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D5" w:rsidRPr="001B7768" w:rsidRDefault="003023D5" w:rsidP="003023D5">
      <w:pPr>
        <w:tabs>
          <w:tab w:val="left" w:pos="5925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7768">
        <w:rPr>
          <w:rFonts w:ascii="Times New Roman" w:hAnsi="Times New Roman" w:cs="Times New Roman"/>
          <w:b/>
          <w:i/>
          <w:sz w:val="24"/>
          <w:szCs w:val="24"/>
        </w:rPr>
        <w:t>Методы и средства взаимодействия с воспитанниками</w:t>
      </w:r>
    </w:p>
    <w:tbl>
      <w:tblPr>
        <w:tblStyle w:val="-62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23D5" w:rsidRPr="00A95424" w:rsidTr="00A71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Методы</w:t>
            </w:r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</w:t>
            </w:r>
          </w:p>
        </w:tc>
      </w:tr>
      <w:tr w:rsidR="003023D5" w:rsidRPr="00A95424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i/>
                <w:sz w:val="24"/>
                <w:szCs w:val="24"/>
              </w:rPr>
              <w:t>Методы передачи сведений и информации, знаний и умений</w:t>
            </w:r>
          </w:p>
        </w:tc>
      </w:tr>
      <w:tr w:rsidR="003023D5" w:rsidRPr="00A95424" w:rsidTr="00A7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Словесные методы: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рассказ, объяснение, беседа, разъяснение,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поручение, анализ ситуаций, обсуждение,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увещевание, работа с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книго</w:t>
            </w:r>
            <w:proofErr w:type="spellEnd"/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устное или печатное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ольклор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: песни,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пословицы,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былины;поэтические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и прозаические произведения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(стихотворения, литературные сказки,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рассказы, повести и др.)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короговорки, загадки и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3023D5" w:rsidRPr="00A95424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Наглядные методы: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 иллюстрирования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 демонстрации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 показа</w:t>
            </w:r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наблюдаемые объекты, предметы, явления;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предполагает применение картинок,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рисунков, изображений, символов,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иллюстрированных пособий: плакатов,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картин, карт, репродукций, зарисовок и др.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демонстрацией объектов, опытов,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мультфильмов, кинофильмов, диафильмов и др.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различные действия и движения,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манипуляции с предметами, имитирующие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движения и др.</w:t>
            </w:r>
          </w:p>
        </w:tc>
      </w:tr>
      <w:tr w:rsidR="003023D5" w:rsidRPr="00A95424" w:rsidTr="00A7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Методы практического воспитания</w:t>
            </w:r>
          </w:p>
          <w:p w:rsidR="003023D5" w:rsidRPr="00A95424" w:rsidRDefault="003023D5" w:rsidP="00A7121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Упражнения (устные, графические,</w:t>
            </w:r>
            <w:proofErr w:type="gramEnd"/>
          </w:p>
          <w:p w:rsidR="003023D5" w:rsidRPr="00A95424" w:rsidRDefault="003023D5" w:rsidP="00A7121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двигательные (для развития общей и мелкой моторики) и трудовые)</w:t>
            </w:r>
            <w:proofErr w:type="gramEnd"/>
          </w:p>
          <w:p w:rsidR="003023D5" w:rsidRPr="00A95424" w:rsidRDefault="003023D5" w:rsidP="00A7121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Приучение</w:t>
            </w:r>
          </w:p>
          <w:p w:rsidR="003023D5" w:rsidRPr="00A95424" w:rsidRDefault="003023D5" w:rsidP="00A7121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Технические и творческие действия</w:t>
            </w:r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скороговорки, стихотворения;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музыкальноритмические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этюдыдраматизации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дидактические, музыкально-дидактические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различный материал для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</w:tr>
      <w:tr w:rsidR="003023D5" w:rsidRPr="00A95424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i/>
                <w:sz w:val="24"/>
                <w:szCs w:val="24"/>
              </w:rPr>
              <w:t>Методы эстетического восприятия</w:t>
            </w:r>
          </w:p>
        </w:tc>
      </w:tr>
      <w:tr w:rsidR="003023D5" w:rsidRPr="00A95424" w:rsidTr="00A7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Культурный пример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Побуждение к сопереживанию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 к самостоятельному творчеству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(описанию, словотворчеству, продуктивной художественной деятельности и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художественному моделированию, пению,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  <w:proofErr w:type="gramEnd"/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разнообразные продукты и атрибуты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различных видов искусства (в том числе и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этнического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) - сказки, рассказы, загадки,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песни, танцы, картины, музыкальные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произведения и другие</w:t>
            </w:r>
          </w:p>
          <w:p w:rsidR="003023D5" w:rsidRPr="00A95424" w:rsidRDefault="003023D5" w:rsidP="00A71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личный пример взрослых, единство их</w:t>
            </w:r>
          </w:p>
          <w:p w:rsidR="003023D5" w:rsidRPr="00A95424" w:rsidRDefault="003023D5" w:rsidP="00A71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внешней и внутренней культуры поведения;</w:t>
            </w:r>
          </w:p>
          <w:p w:rsidR="003023D5" w:rsidRPr="00A95424" w:rsidRDefault="003023D5" w:rsidP="00A71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эстетика окружающей обстановки</w:t>
            </w:r>
          </w:p>
          <w:p w:rsidR="003023D5" w:rsidRPr="00A95424" w:rsidRDefault="003023D5" w:rsidP="00A71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(целесообразность, её практическая</w:t>
            </w:r>
            <w:proofErr w:type="gramEnd"/>
          </w:p>
          <w:p w:rsidR="003023D5" w:rsidRPr="00A95424" w:rsidRDefault="003023D5" w:rsidP="00A71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оправданность, чистота, простота, красота,</w:t>
            </w:r>
          </w:p>
          <w:p w:rsidR="003023D5" w:rsidRPr="00A95424" w:rsidRDefault="003023D5" w:rsidP="00A71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правильное сочетание цвета и света, наличие единой композиции, уместных аксессуаров)</w:t>
            </w:r>
          </w:p>
        </w:tc>
      </w:tr>
      <w:tr w:rsidR="003023D5" w:rsidRPr="00A95424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Методы поддержки эмоциональной </w:t>
            </w:r>
            <w:proofErr w:type="spellStart"/>
            <w:r w:rsidRPr="00A95424">
              <w:rPr>
                <w:rFonts w:ascii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</w:p>
        </w:tc>
      </w:tr>
      <w:tr w:rsidR="003023D5" w:rsidRPr="00A95424" w:rsidTr="00A7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Игровые и воображаемые ситуации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Похвала (в качестве аванса, подбадривания,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как положительный итог, как утешение)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Придумывание сказок, рассказов,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стихотворений, загадок и т. д.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Сюрпризные моменты, забавы, фокусы.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Элементы творчества и новизны.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Юмор и шутка.</w:t>
            </w:r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картотека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проблемных ситуаций;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картотека стихотворений, загадок, 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закличеки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предполагающих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додумывание</w:t>
            </w:r>
            <w:proofErr w:type="spell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концовки воспитанников;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шаблоны,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полуготовые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и промежуточные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варианты раздаточного материала, разрезные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, нелепицы, шутейные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изображения и др.,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инвентарь для элементарных фокусов,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игрушки-персонажи, ростовые куклы,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костюмы для ряженья;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юморески, комиксы и </w:t>
            </w:r>
            <w:proofErr w:type="spellStart"/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3023D5" w:rsidRPr="00A95424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методы</w:t>
            </w:r>
          </w:p>
        </w:tc>
      </w:tr>
      <w:tr w:rsidR="003023D5" w:rsidRPr="00A95424" w:rsidTr="00A7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Имитационный метод (метод подражания);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Соревновательный метод;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Командно-соревновательный (бригадный)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Совместные или коллективные поручения;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 интервьюирования;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 коллективного творчества;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Проектный метод;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«Конвейерный» метод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деятельности (может выступать в качестве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гендерного метода, при распределении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частей, выполняемых только мальчиками или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только девочками).</w:t>
            </w:r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игры-эстафеты;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картотека подвижных игр;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спортивный инвентарь;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мультимедийное оборудование, микрофон,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центр;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-маршруты, таблички пунктов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маршрута;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материалы для продуктивной деятельности</w:t>
            </w:r>
          </w:p>
        </w:tc>
      </w:tr>
      <w:tr w:rsidR="003023D5" w:rsidRPr="00A95424" w:rsidTr="00A71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Методы психосенсорного развития</w:t>
            </w:r>
          </w:p>
        </w:tc>
      </w:tr>
      <w:tr w:rsidR="003023D5" w:rsidRPr="00A95424" w:rsidTr="00A71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Методы развития психических процессов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(память, внимание, мышление, речь)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Методы усвоения сенсорных эталонов (цвет,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форма, величина) с опорой на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включение органов чувств.</w:t>
            </w:r>
          </w:p>
        </w:tc>
        <w:tc>
          <w:tcPr>
            <w:tcW w:w="4785" w:type="dxa"/>
          </w:tcPr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(шаблоны для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работы с контуром (для раскрашивания,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обводки, заполнения, вырезания, сгибания,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обрывания и др.)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электронные образовательные ресурсы: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техника,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и т.п.);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оборудования для сенсорных комнат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(зеркала, светодиодное оборудование,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звуковоспроизводящее оборудование,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тактильных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восприятий и ощущений и др.)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аудиовизуальные (слайды, слайд-фильмы,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видеоролики, презентации, познавательные фильмы на цифровых носителях (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-CD,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DVD, </w:t>
            </w:r>
            <w:proofErr w:type="spellStart"/>
            <w:r w:rsidRPr="00A9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BluRay</w:t>
            </w:r>
            <w:proofErr w:type="spellEnd"/>
            <w:r w:rsidRPr="00A9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HDDVD </w:t>
            </w: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наглядные плоскостные (плакаты, карты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настенные, иллюстрации настенные,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магнитные доски)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демонстрационные (гербарии, муляжи,</w:t>
            </w:r>
            <w:proofErr w:type="gramEnd"/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макеты, стенды, модели в разрезе, модели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демонстрационные)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24">
              <w:rPr>
                <w:rFonts w:ascii="Times New Roman" w:hAnsi="Times New Roman" w:cs="Times New Roman"/>
                <w:sz w:val="24"/>
                <w:szCs w:val="24"/>
              </w:rPr>
              <w:t>- спортивное оборудование</w:t>
            </w:r>
          </w:p>
          <w:p w:rsidR="003023D5" w:rsidRPr="00A95424" w:rsidRDefault="003023D5" w:rsidP="00A71217">
            <w:pPr>
              <w:tabs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6D" w:rsidRDefault="0038196D">
      <w:bookmarkStart w:id="0" w:name="_GoBack"/>
      <w:bookmarkEnd w:id="0"/>
    </w:p>
    <w:sectPr w:rsidR="0038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C6"/>
    <w:rsid w:val="003023D5"/>
    <w:rsid w:val="0038196D"/>
    <w:rsid w:val="009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21">
    <w:name w:val="Таблица-сетка 6 цветная — акцент 21"/>
    <w:basedOn w:val="a1"/>
    <w:uiPriority w:val="51"/>
    <w:rsid w:val="003023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12" w:space="0" w:color="C0504D" w:themeColor="accent2"/>
        <w:left w:val="single" w:sz="12" w:space="0" w:color="C0504D" w:themeColor="accent2"/>
        <w:bottom w:val="single" w:sz="12" w:space="0" w:color="C0504D" w:themeColor="accent2"/>
        <w:right w:val="single" w:sz="12" w:space="0" w:color="C0504D" w:themeColor="accent2"/>
        <w:insideH w:val="single" w:sz="12" w:space="0" w:color="C0504D" w:themeColor="accent2"/>
        <w:insideV w:val="single" w:sz="12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21">
    <w:name w:val="Таблица-сетка 6 цветная — акцент 21"/>
    <w:basedOn w:val="a1"/>
    <w:uiPriority w:val="51"/>
    <w:rsid w:val="003023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12" w:space="0" w:color="C0504D" w:themeColor="accent2"/>
        <w:left w:val="single" w:sz="12" w:space="0" w:color="C0504D" w:themeColor="accent2"/>
        <w:bottom w:val="single" w:sz="12" w:space="0" w:color="C0504D" w:themeColor="accent2"/>
        <w:right w:val="single" w:sz="12" w:space="0" w:color="C0504D" w:themeColor="accent2"/>
        <w:insideH w:val="single" w:sz="12" w:space="0" w:color="C0504D" w:themeColor="accent2"/>
        <w:insideV w:val="single" w:sz="12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Company>HP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Физия Асхатовна</dc:creator>
  <cp:keywords/>
  <dc:description/>
  <cp:lastModifiedBy>Физия Асхатовна</cp:lastModifiedBy>
  <cp:revision>2</cp:revision>
  <dcterms:created xsi:type="dcterms:W3CDTF">2025-05-06T03:55:00Z</dcterms:created>
  <dcterms:modified xsi:type="dcterms:W3CDTF">2025-05-06T03:55:00Z</dcterms:modified>
</cp:coreProperties>
</file>